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A12F" w14:textId="6EB77577" w:rsidR="0089059E" w:rsidRDefault="0030138E" w:rsidP="0089059E">
      <w:r>
        <w:rPr>
          <w:noProof/>
          <w:lang w:eastAsia="pl-PL"/>
        </w:rPr>
        <w:drawing>
          <wp:inline distT="0" distB="0" distL="0" distR="0" wp14:anchorId="0F223851" wp14:editId="5C1D44BF">
            <wp:extent cx="5760720" cy="596900"/>
            <wp:effectExtent l="0" t="0" r="0" b="0"/>
            <wp:docPr id="18897545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54567" name="Obraz 18897545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FD2FD" w14:textId="318B2B5E" w:rsidR="00C31705" w:rsidRPr="002633C5" w:rsidRDefault="0089059E" w:rsidP="0089059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3C5">
        <w:rPr>
          <w:rFonts w:ascii="Times New Roman" w:hAnsi="Times New Roman" w:cs="Times New Roman"/>
          <w:sz w:val="24"/>
          <w:szCs w:val="24"/>
        </w:rPr>
        <w:t>Sensogimnastyka</w:t>
      </w:r>
      <w:proofErr w:type="spellEnd"/>
      <w:r w:rsidRPr="002633C5">
        <w:rPr>
          <w:rFonts w:ascii="Times New Roman" w:hAnsi="Times New Roman" w:cs="Times New Roman"/>
          <w:sz w:val="24"/>
          <w:szCs w:val="24"/>
        </w:rPr>
        <w:t xml:space="preserve"> mózgu to atrakcyjne zajęcia dla dzieci, które wspierają rozwój funkcji poznawczych poprzez angażujące ćwiczenia. Trening koncentracji pomaga dzieciom w lepszym skupianiu uwagi, co przekłada się na efektywniejszą naukę i codzienne funkcjonowanie. Zajęcia sprzyjają także budowaniu relacji rówieśniczych, ucząc współpracy i komunikacji w grupie. Dzięki wykorzystaniu ciekawych pomocy dydaktycznych dzieci uczą się poprzez zabawę, co zwiększa ich motywację do nauki.</w:t>
      </w:r>
    </w:p>
    <w:p w14:paraId="3B2B2E4F" w14:textId="77777777" w:rsidR="00D07D4F" w:rsidRPr="002633C5" w:rsidRDefault="00D07D4F" w:rsidP="00D07D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3C5">
        <w:rPr>
          <w:rFonts w:ascii="Times New Roman" w:hAnsi="Times New Roman" w:cs="Times New Roman"/>
          <w:b/>
          <w:bCs/>
          <w:sz w:val="24"/>
          <w:szCs w:val="24"/>
        </w:rPr>
        <w:t>Zajęcia odbywają się w ramach projektu „Nowa Edukacja w gminie Wisznia Mała”.</w:t>
      </w:r>
    </w:p>
    <w:p w14:paraId="4B8000D6" w14:textId="029C7202" w:rsidR="00D07D4F" w:rsidRPr="002633C5" w:rsidRDefault="00D07D4F" w:rsidP="00D07D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3C5">
        <w:rPr>
          <w:rFonts w:ascii="Times New Roman" w:hAnsi="Times New Roman" w:cs="Times New Roman"/>
          <w:b/>
          <w:bCs/>
          <w:sz w:val="24"/>
          <w:szCs w:val="24"/>
        </w:rPr>
        <w:t>Projekt współfinansowany ze środków Europejskiego Funduszu Społecznego Plus (Unia Europejska) i budżetu państwa, w ramach programu Fundusze Europejskie Dolnego Śląska 2021-2027.</w:t>
      </w:r>
    </w:p>
    <w:sectPr w:rsidR="00D07D4F" w:rsidRPr="0026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9E"/>
    <w:rsid w:val="00050ADD"/>
    <w:rsid w:val="002633C5"/>
    <w:rsid w:val="0030138E"/>
    <w:rsid w:val="00655DC4"/>
    <w:rsid w:val="0089059E"/>
    <w:rsid w:val="00893AC1"/>
    <w:rsid w:val="008E2ED2"/>
    <w:rsid w:val="00C31705"/>
    <w:rsid w:val="00D07D4F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7360"/>
  <w15:chartTrackingRefBased/>
  <w15:docId w15:val="{3473E2C0-7CEF-43EB-A761-4217177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0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0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5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5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5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0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5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5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Pierchorowicz-Rączka</dc:creator>
  <cp:keywords/>
  <dc:description/>
  <cp:lastModifiedBy>Jola Dziuba</cp:lastModifiedBy>
  <cp:revision>5</cp:revision>
  <dcterms:created xsi:type="dcterms:W3CDTF">2025-03-28T10:39:00Z</dcterms:created>
  <dcterms:modified xsi:type="dcterms:W3CDTF">2025-03-28T20:23:00Z</dcterms:modified>
</cp:coreProperties>
</file>