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AE5A" w14:textId="4B0A9459" w:rsidR="008F6B9B" w:rsidRPr="00B42F67" w:rsidRDefault="008F6B9B" w:rsidP="00C052A9">
      <w:pPr>
        <w:jc w:val="both"/>
        <w:rPr>
          <w:sz w:val="24"/>
          <w:szCs w:val="24"/>
        </w:rPr>
      </w:pPr>
      <w:r w:rsidRPr="00B42F67">
        <w:rPr>
          <w:noProof/>
          <w:sz w:val="24"/>
          <w:szCs w:val="24"/>
        </w:rPr>
        <w:drawing>
          <wp:inline distT="0" distB="0" distL="0" distR="0" wp14:anchorId="25830ACD" wp14:editId="313B4D20">
            <wp:extent cx="5761355" cy="597535"/>
            <wp:effectExtent l="0" t="0" r="0" b="0"/>
            <wp:docPr id="9048548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E2AD6" w14:textId="77777777" w:rsidR="00BC15F7" w:rsidRDefault="00BC15F7" w:rsidP="00C052A9">
      <w:pPr>
        <w:jc w:val="both"/>
      </w:pPr>
    </w:p>
    <w:p w14:paraId="6100B264" w14:textId="08A6BBF6" w:rsidR="00C052A9" w:rsidRPr="005F4FD3" w:rsidRDefault="00C052A9" w:rsidP="00C052A9">
      <w:pPr>
        <w:jc w:val="both"/>
        <w:rPr>
          <w:rFonts w:ascii="Times New Roman" w:hAnsi="Times New Roman" w:cs="Times New Roman"/>
          <w:sz w:val="24"/>
          <w:szCs w:val="24"/>
        </w:rPr>
      </w:pPr>
      <w:r w:rsidRPr="005F4FD3">
        <w:rPr>
          <w:rFonts w:ascii="Times New Roman" w:hAnsi="Times New Roman" w:cs="Times New Roman"/>
          <w:sz w:val="24"/>
          <w:szCs w:val="24"/>
        </w:rPr>
        <w:t xml:space="preserve">Zajęcia logopedyczne dla 7-latków to cotygodniowe spotkania wspierające prawidłową wymowę, szczególnie terapię głosek szumiących i głoski R. Dziewczynki uczą się prawidłowego oddechu </w:t>
      </w:r>
      <w:r w:rsidR="00BC15F7" w:rsidRPr="005F4FD3">
        <w:rPr>
          <w:rFonts w:ascii="Times New Roman" w:hAnsi="Times New Roman" w:cs="Times New Roman"/>
          <w:sz w:val="24"/>
          <w:szCs w:val="24"/>
        </w:rPr>
        <w:br/>
      </w:r>
      <w:r w:rsidRPr="005F4FD3">
        <w:rPr>
          <w:rFonts w:ascii="Times New Roman" w:hAnsi="Times New Roman" w:cs="Times New Roman"/>
          <w:sz w:val="24"/>
          <w:szCs w:val="24"/>
        </w:rPr>
        <w:t>i artykulacji, co pomaga im w wyraźniejszym mówieniu, dzięki ciekawym ćwiczeniom wzbogacają słownik</w:t>
      </w:r>
      <w:r w:rsidR="00BC15F7" w:rsidRPr="005F4FD3">
        <w:rPr>
          <w:rFonts w:ascii="Times New Roman" w:hAnsi="Times New Roman" w:cs="Times New Roman"/>
          <w:sz w:val="24"/>
          <w:szCs w:val="24"/>
        </w:rPr>
        <w:t>.</w:t>
      </w:r>
    </w:p>
    <w:p w14:paraId="60AD33D4" w14:textId="3D5E6BF9" w:rsidR="00C31705" w:rsidRPr="005F4FD3" w:rsidRDefault="00C052A9" w:rsidP="00C052A9">
      <w:pPr>
        <w:jc w:val="both"/>
        <w:rPr>
          <w:rFonts w:ascii="Times New Roman" w:hAnsi="Times New Roman" w:cs="Times New Roman"/>
          <w:sz w:val="24"/>
          <w:szCs w:val="24"/>
        </w:rPr>
      </w:pPr>
      <w:r w:rsidRPr="005F4FD3">
        <w:rPr>
          <w:rFonts w:ascii="Times New Roman" w:hAnsi="Times New Roman" w:cs="Times New Roman"/>
          <w:sz w:val="24"/>
          <w:szCs w:val="24"/>
        </w:rPr>
        <w:t xml:space="preserve">W zajęciach wykorzystywane są elementy integracji sensorycznej, ćwiczenia lewopółkulowe, zabawy muzyczne, </w:t>
      </w:r>
      <w:proofErr w:type="spellStart"/>
      <w:r w:rsidRPr="005F4FD3">
        <w:rPr>
          <w:rFonts w:ascii="Times New Roman" w:hAnsi="Times New Roman" w:cs="Times New Roman"/>
          <w:sz w:val="24"/>
          <w:szCs w:val="24"/>
        </w:rPr>
        <w:t>rytmografiki</w:t>
      </w:r>
      <w:proofErr w:type="spellEnd"/>
      <w:r w:rsidRPr="005F4FD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4FD3">
        <w:rPr>
          <w:rFonts w:ascii="Times New Roman" w:hAnsi="Times New Roman" w:cs="Times New Roman"/>
          <w:sz w:val="24"/>
          <w:szCs w:val="24"/>
        </w:rPr>
        <w:t>logorytmika</w:t>
      </w:r>
      <w:proofErr w:type="spellEnd"/>
      <w:r w:rsidRPr="005F4FD3">
        <w:rPr>
          <w:rFonts w:ascii="Times New Roman" w:hAnsi="Times New Roman" w:cs="Times New Roman"/>
          <w:sz w:val="24"/>
          <w:szCs w:val="24"/>
        </w:rPr>
        <w:t>, które ułatwiają naukę poprzez ruch i dźwięk. Dzięki atrakcyjnym ćwiczeniom, także plastycznym i ruchowym (które bardzo lubią)  rozwijają nie tylko mowę, ale także koordynację,  poczucie rytmu,  motorykę mał</w:t>
      </w:r>
      <w:r w:rsidR="00BC15F7" w:rsidRPr="005F4FD3">
        <w:rPr>
          <w:rFonts w:ascii="Times New Roman" w:hAnsi="Times New Roman" w:cs="Times New Roman"/>
          <w:sz w:val="24"/>
          <w:szCs w:val="24"/>
        </w:rPr>
        <w:t>ą</w:t>
      </w:r>
      <w:r w:rsidRPr="005F4FD3">
        <w:rPr>
          <w:rFonts w:ascii="Times New Roman" w:hAnsi="Times New Roman" w:cs="Times New Roman"/>
          <w:sz w:val="24"/>
          <w:szCs w:val="24"/>
        </w:rPr>
        <w:t>. Część zajęć poświęconych jest ćwiczeniu słuchu fonemowego.</w:t>
      </w:r>
    </w:p>
    <w:p w14:paraId="65B4754F" w14:textId="77777777" w:rsidR="003C1CC7" w:rsidRPr="005F4FD3" w:rsidRDefault="003C1CC7" w:rsidP="003C1CC7">
      <w:pPr>
        <w:rPr>
          <w:rFonts w:ascii="Times New Roman" w:hAnsi="Times New Roman" w:cs="Times New Roman"/>
          <w:sz w:val="24"/>
          <w:szCs w:val="24"/>
        </w:rPr>
      </w:pPr>
    </w:p>
    <w:p w14:paraId="6F16F30D" w14:textId="77777777" w:rsidR="003C1CC7" w:rsidRPr="005F4FD3" w:rsidRDefault="003C1CC7" w:rsidP="003C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FD3">
        <w:rPr>
          <w:rFonts w:ascii="Times New Roman" w:hAnsi="Times New Roman" w:cs="Times New Roman"/>
          <w:b/>
          <w:bCs/>
          <w:sz w:val="24"/>
          <w:szCs w:val="24"/>
        </w:rPr>
        <w:t>Zajęcia odbywają się w ramach projektu „Nowa Edukacja w gminie Wisznia Mała”.</w:t>
      </w:r>
    </w:p>
    <w:p w14:paraId="7EBA3C3F" w14:textId="5E7721CC" w:rsidR="003C1CC7" w:rsidRPr="005F4FD3" w:rsidRDefault="003C1CC7" w:rsidP="003C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FD3">
        <w:rPr>
          <w:rFonts w:ascii="Times New Roman" w:hAnsi="Times New Roman" w:cs="Times New Roman"/>
          <w:b/>
          <w:bCs/>
          <w:sz w:val="24"/>
          <w:szCs w:val="24"/>
        </w:rPr>
        <w:t>Projekt współfinansowany ze środków Europejskiego Funduszu Społecznego Plus (Unia Europejska) i budżetu państwa, w ramach programu Fundusze Europejskie Dolnego Śląska 2021-2027.</w:t>
      </w:r>
    </w:p>
    <w:sectPr w:rsidR="003C1CC7" w:rsidRPr="005F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A9"/>
    <w:rsid w:val="00050ADD"/>
    <w:rsid w:val="003C1CC7"/>
    <w:rsid w:val="00415D2D"/>
    <w:rsid w:val="005F4FD3"/>
    <w:rsid w:val="00655DC4"/>
    <w:rsid w:val="00893AC1"/>
    <w:rsid w:val="008E2ED2"/>
    <w:rsid w:val="008F6B9B"/>
    <w:rsid w:val="00B42F67"/>
    <w:rsid w:val="00BC15F7"/>
    <w:rsid w:val="00BF20BD"/>
    <w:rsid w:val="00C052A9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1F12"/>
  <w15:chartTrackingRefBased/>
  <w15:docId w15:val="{5762D961-64E7-471D-9923-4DEE099C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5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5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5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5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5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5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5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52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52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52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52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52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52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5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5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52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52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52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52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Jola Dziuba</cp:lastModifiedBy>
  <cp:revision>8</cp:revision>
  <dcterms:created xsi:type="dcterms:W3CDTF">2025-03-28T12:19:00Z</dcterms:created>
  <dcterms:modified xsi:type="dcterms:W3CDTF">2025-03-28T21:33:00Z</dcterms:modified>
</cp:coreProperties>
</file>