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BA71" w14:textId="1ADE917E" w:rsidR="009410A1" w:rsidRDefault="009410A1" w:rsidP="009410A1">
      <w:pPr>
        <w:pStyle w:val="NormalnyWeb"/>
      </w:pPr>
      <w:r>
        <w:rPr>
          <w:noProof/>
        </w:rPr>
        <w:drawing>
          <wp:inline distT="0" distB="0" distL="0" distR="0" wp14:anchorId="678055F4" wp14:editId="084F06A7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7C62" w14:textId="46CA9B2C" w:rsidR="009410A1" w:rsidRDefault="009410A1" w:rsidP="009410A1">
      <w:pPr>
        <w:pStyle w:val="NormalnyWeb"/>
        <w:jc w:val="both"/>
      </w:pPr>
      <w:r>
        <w:t xml:space="preserve">Na </w:t>
      </w:r>
      <w:r>
        <w:rPr>
          <w:rStyle w:val="Pogrubienie"/>
          <w:rFonts w:eastAsiaTheme="majorEastAsia"/>
        </w:rPr>
        <w:t xml:space="preserve">zajęciach matematycznych </w:t>
      </w:r>
      <w:r>
        <w:t xml:space="preserve">uczniowie doskonalą umiejętność szybkiego liczenia, rozwijają swoje zdolności poprzez rozwiązywanie łamigłówek matematycznych oraz zadań </w:t>
      </w:r>
      <w:r>
        <w:br/>
      </w:r>
      <w:r>
        <w:t>o wyższym stopniu trudności. Uczą się dostrzegać matematykę w różnych aspektach życia, rozwiązują problemy, poszukują ich sposobów rozwiązania. Podczas zajęć korzystają z wielu ciekawych pomocy takich jak: loteryjki, karty, tangramy, wagi, programy interaktywne, gry planszowe. Z dużą ciekawością podchodzą do przygotowanych zadań.</w:t>
      </w:r>
    </w:p>
    <w:p w14:paraId="6904E34D" w14:textId="77777777" w:rsidR="009410A1" w:rsidRDefault="009410A1" w:rsidP="009410A1">
      <w:pPr>
        <w:pStyle w:val="NormalnyWeb"/>
        <w:jc w:val="both"/>
      </w:pPr>
    </w:p>
    <w:p w14:paraId="52E4A1ED" w14:textId="77777777" w:rsidR="009410A1" w:rsidRDefault="009410A1" w:rsidP="0094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2824D9AA" w14:textId="77777777" w:rsidR="009410A1" w:rsidRDefault="009410A1" w:rsidP="0094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28BF1D0F" w14:textId="77777777" w:rsidR="009410A1" w:rsidRPr="00E87D4F" w:rsidRDefault="009410A1" w:rsidP="009410A1"/>
    <w:p w14:paraId="01F00F2A" w14:textId="77777777" w:rsidR="009410A1" w:rsidRDefault="009410A1" w:rsidP="009410A1">
      <w:pPr>
        <w:pStyle w:val="NormalnyWeb"/>
        <w:jc w:val="both"/>
      </w:pPr>
    </w:p>
    <w:p w14:paraId="7B97CD06" w14:textId="65580C09" w:rsidR="00C31705" w:rsidRDefault="00C31705"/>
    <w:sectPr w:rsidR="00C3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2"/>
    <w:rsid w:val="00050ADD"/>
    <w:rsid w:val="00464163"/>
    <w:rsid w:val="00655DC4"/>
    <w:rsid w:val="008B0B0F"/>
    <w:rsid w:val="008E2ED2"/>
    <w:rsid w:val="009410A1"/>
    <w:rsid w:val="00964A32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4FE7"/>
  <w15:chartTrackingRefBased/>
  <w15:docId w15:val="{ED073145-31BB-49EE-8380-3A896954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A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A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A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A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A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A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A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A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A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A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A3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41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2025-04-02T13:13:00Z</dcterms:created>
  <dcterms:modified xsi:type="dcterms:W3CDTF">2025-04-24T08:48:00Z</dcterms:modified>
</cp:coreProperties>
</file>